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31" w:rsidRPr="00613631" w:rsidRDefault="00613631" w:rsidP="00613631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6136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​В Советском районе приступили к благоустройству сквера на ул. Устиновича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Обустройство общественного пространства проходит в рамках федеральной программы «Формирование комфортной городской среды» национального проекта «Жилье и городская среда». Подрядчик - «ДРСП </w:t>
      </w:r>
      <w:proofErr w:type="gramStart"/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Левобережное</w:t>
      </w:r>
      <w:proofErr w:type="gramEnd"/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». На территории площадью более 22 тыс. кв. м уже началось строительство - демонтирован старый асфальт, появились новые бордюры,  подготовлены траншеи для прокладки линий электросетей.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504317" cy="4878238"/>
            <wp:effectExtent l="0" t="0" r="0" b="0"/>
            <wp:docPr id="4" name="Рисунок 4" descr="http://adm-shp2013.admkrsk.ru:900/assets/%D0%9D%D0%BE%D0%B2%D0%BE%D1%81%D1%82%D0%B8/0YmOerrKmmI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hp2013.admkrsk.ru:900/assets/%D0%9D%D0%BE%D0%B2%D0%BE%D1%81%D1%82%D0%B8/0YmOerrKmmI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17" cy="48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​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Жители Зеленой рощи давно ждали благоустройства этого парка. Вокруг много объектов социальной инфраструктуры – школы, поликлиники, миграционный центр, а также жилые дома. Все это учитывалось при проектировании, поэтому особое </w:t>
      </w: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внимание архитекторы уделили расположению тропинок и зонам тихого отдыха, где родители могут ожидать своих детей со школы, а мамы с колясками прогуляться, возвращаясь из поликлиники.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6305909" cy="3717859"/>
            <wp:effectExtent l="0" t="0" r="0" b="0"/>
            <wp:docPr id="3" name="Рисунок 3" descr="http://adm-shp2013.admkrsk.ru:900/assets/%D0%9D%D0%BE%D0%B2%D0%BE%D1%81%D1%82%D0%B8/%D1%84%D0%BE%D1%80%D1%8D%D1%81%D0%BA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shp2013.admkrsk.ru:900/assets/%D0%9D%D0%BE%D0%B2%D0%BE%D1%81%D1%82%D0%B8/%D1%84%D0%BE%D1%80%D1%8D%D1%81%D0%BA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78" cy="37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​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Будущий сквер получил имя Николая </w:t>
      </w:r>
      <w:proofErr w:type="gramStart"/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Устиновича</w:t>
      </w:r>
      <w:proofErr w:type="gramEnd"/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как находится на улице, названной в честь известного красноярского писателя, а сама концепция проекта полностью отражает тему его творчества. Планируется, что здесь появятся игровые элементы в виде книг, а основная тема произведений писателя – сибирский лес и тайга –​ будет отражена в «островных» хвойных  композициях.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3399"/>
          <w:sz w:val="27"/>
          <w:szCs w:val="27"/>
          <w:lang w:eastAsia="ru-RU"/>
        </w:rPr>
        <w:lastRenderedPageBreak/>
        <w:drawing>
          <wp:inline distT="0" distB="0" distL="0" distR="0">
            <wp:extent cx="6331788" cy="4128853"/>
            <wp:effectExtent l="0" t="0" r="0" b="5080"/>
            <wp:docPr id="2" name="Рисунок 2" descr="http://adm-shp2013.admkrsk.ru:900/assets/%D0%9D%D0%BE%D0%B2%D0%BE%D1%81%D1%82%D0%B8/%D1%84%D0%BE%D1%80%D1%8D%D1%81%D0%BA%D0%B8%D0%B7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shp2013.admkrsk.ru:900/assets/%D0%9D%D0%BE%D0%B2%D0%BE%D1%81%D1%82%D0%B8/%D1%84%D0%BE%D1%80%D1%8D%D1%81%D0%BA%D0%B8%D0%B7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88" cy="412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31" w:rsidRPr="00613631" w:rsidRDefault="00613631" w:rsidP="00613631">
      <w:pPr>
        <w:spacing w:line="48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3631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 xml:space="preserve">«В прошлом году мы благоустроили сквер Космонавтов, в этом году в программу попали общественные пространства на Устиновича, </w:t>
      </w:r>
      <w:proofErr w:type="gramStart"/>
      <w:r w:rsidRPr="00613631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Ферганской</w:t>
      </w:r>
      <w:proofErr w:type="gramEnd"/>
      <w:r w:rsidRPr="00613631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 xml:space="preserve"> и Гвардейский парк. В следующем году  планируем  отремонтировать сквер на ул. Комарова, и впоследствии выйдем на проспект Ульяновский. Таким образом, мы комплексно благоустраиваем Зеленую Рощу и формируем «зеленый каркас» района», - </w:t>
      </w:r>
      <w:r w:rsidRPr="00613631"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  <w:t>рассказал руководитель администрации Советского района Дмитрий Дмитриев.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13631" w:rsidRPr="00613631" w:rsidRDefault="00613631" w:rsidP="00613631">
      <w:pPr>
        <w:spacing w:before="100" w:beforeAutospacing="1" w:after="100" w:afterAutospacing="1" w:line="390" w:lineRule="atLeast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Дополнительная информация для СМИ:</w:t>
      </w:r>
      <w:r w:rsidRPr="006136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Надежда Севрюгина, 89131863870 </w:t>
      </w:r>
    </w:p>
    <w:p w:rsidR="007013BE" w:rsidRPr="007013BE" w:rsidRDefault="007013BE" w:rsidP="007013BE">
      <w:pPr>
        <w:rPr>
          <w:rFonts w:ascii="Times New Roman" w:hAnsi="Times New Roman" w:cs="Times New Roman"/>
          <w:b/>
          <w:sz w:val="28"/>
          <w:szCs w:val="28"/>
        </w:rPr>
      </w:pPr>
    </w:p>
    <w:sectPr w:rsidR="007013BE" w:rsidRPr="007013BE" w:rsidSect="007013BE">
      <w:headerReference w:type="default" r:id="rId14"/>
      <w:footerReference w:type="default" r:id="rId15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EA" w:rsidRDefault="006040EA" w:rsidP="00C77901">
      <w:pPr>
        <w:spacing w:after="0" w:line="240" w:lineRule="auto"/>
      </w:pPr>
      <w:r>
        <w:separator/>
      </w:r>
    </w:p>
  </w:endnote>
  <w:endnote w:type="continuationSeparator" w:id="0">
    <w:p w:rsidR="006040EA" w:rsidRDefault="006040EA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EA" w:rsidRDefault="006040EA" w:rsidP="00C77901">
      <w:pPr>
        <w:spacing w:after="0" w:line="240" w:lineRule="auto"/>
      </w:pPr>
      <w:r>
        <w:separator/>
      </w:r>
    </w:p>
  </w:footnote>
  <w:footnote w:type="continuationSeparator" w:id="0">
    <w:p w:rsidR="006040EA" w:rsidRDefault="006040EA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613631">
      <w:rPr>
        <w:b/>
        <w:color w:val="A6A6A6" w:themeColor="background1" w:themeShade="A6"/>
      </w:rPr>
      <w:t xml:space="preserve">                               30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040EA"/>
    <w:rsid w:val="00613631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A05EC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0765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613631"/>
    <w:rPr>
      <w:b/>
      <w:bCs/>
    </w:rPr>
  </w:style>
  <w:style w:type="character" w:customStyle="1" w:styleId="ms-rtestyle-quote">
    <w:name w:val="ms-rtestyle-quote"/>
    <w:basedOn w:val="a0"/>
    <w:rsid w:val="00613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613631"/>
    <w:rPr>
      <w:b/>
      <w:bCs/>
    </w:rPr>
  </w:style>
  <w:style w:type="character" w:customStyle="1" w:styleId="ms-rtestyle-quote">
    <w:name w:val="ms-rtestyle-quote"/>
    <w:basedOn w:val="a0"/>
    <w:rsid w:val="0061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402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0YmOerrKmmI.jpg" TargetMode="External"/><Relationship Id="rId13" Type="http://schemas.openxmlformats.org/officeDocument/2006/relationships/image" Target="media/image3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-shp2013.admkrsk.ru:900/assets/%D0%9D%D0%BE%D0%B2%D0%BE%D1%81%D1%82%D0%B8/%D1%84%D0%BE%D1%80%D1%8D%D1%81%D0%BA%D0%B8%D0%B7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m-shp2013.admkrsk.ru:900/assets/%D0%9D%D0%BE%D0%B2%D0%BE%D1%81%D1%82%D0%B8/%D1%84%D0%BE%D1%80%D1%8D%D1%81%D0%BA.jp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5D8DFB-743C-4222-81CF-F6DFA2774815}"/>
</file>

<file path=customXml/itemProps2.xml><?xml version="1.0" encoding="utf-8"?>
<ds:datastoreItem xmlns:ds="http://schemas.openxmlformats.org/officeDocument/2006/customXml" ds:itemID="{268D6B1F-0019-445F-83D3-AEC0F1C91458}"/>
</file>

<file path=customXml/itemProps3.xml><?xml version="1.0" encoding="utf-8"?>
<ds:datastoreItem xmlns:ds="http://schemas.openxmlformats.org/officeDocument/2006/customXml" ds:itemID="{40889840-E4EF-48B8-9F68-3E09A72DB301}"/>
</file>

<file path=customXml/itemProps4.xml><?xml version="1.0" encoding="utf-8"?>
<ds:datastoreItem xmlns:ds="http://schemas.openxmlformats.org/officeDocument/2006/customXml" ds:itemID="{97ED2761-5C59-4D03-A76C-9E9724346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7</cp:revision>
  <dcterms:created xsi:type="dcterms:W3CDTF">2020-04-28T10:47:00Z</dcterms:created>
  <dcterms:modified xsi:type="dcterms:W3CDTF">2020-06-30T08:31:00Z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